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53041" w14:textId="7B38F4B7" w:rsidR="00CE4D42" w:rsidRDefault="00B669F4" w:rsidP="00CE4D42">
      <w:pPr>
        <w:pStyle w:val="Title"/>
        <w:rPr>
          <w:lang w:eastAsia="en-CA"/>
        </w:rPr>
      </w:pPr>
      <w:r>
        <w:rPr>
          <w:lang w:eastAsia="en-CA"/>
        </w:rPr>
        <w:t>Goal-setting activity</w:t>
      </w:r>
    </w:p>
    <w:p w14:paraId="7128FD2F" w14:textId="77777777" w:rsidR="00CE4D42" w:rsidRDefault="00CE4D42" w:rsidP="00CE4D42">
      <w:pPr>
        <w:rPr>
          <w:lang w:eastAsia="en-CA"/>
        </w:rPr>
      </w:pPr>
    </w:p>
    <w:p w14:paraId="241D8875" w14:textId="59F820E2" w:rsidR="00B669F4" w:rsidRDefault="00B669F4" w:rsidP="00B669F4">
      <w:pPr>
        <w:rPr>
          <w:rFonts w:asciiTheme="minorHAnsi" w:hAnsiTheme="minorHAnsi" w:cstheme="minorHAnsi"/>
          <w:lang w:val="en-CA" w:eastAsia="en-CA"/>
        </w:rPr>
      </w:pPr>
      <w:r w:rsidRPr="00B669F4">
        <w:rPr>
          <w:rFonts w:asciiTheme="minorHAnsi" w:hAnsiTheme="minorHAnsi" w:cstheme="minorHAnsi"/>
          <w:lang w:val="en-CA" w:eastAsia="en-CA"/>
        </w:rPr>
        <w:t xml:space="preserve">A goal should describe what you want to accomplish by the end of </w:t>
      </w:r>
      <w:r>
        <w:rPr>
          <w:rFonts w:asciiTheme="minorHAnsi" w:hAnsiTheme="minorHAnsi" w:cstheme="minorHAnsi"/>
          <w:lang w:val="en-CA" w:eastAsia="en-CA"/>
        </w:rPr>
        <w:t xml:space="preserve">an experience (course, </w:t>
      </w:r>
      <w:r w:rsidRPr="00B669F4">
        <w:rPr>
          <w:rFonts w:asciiTheme="minorHAnsi" w:hAnsiTheme="minorHAnsi" w:cstheme="minorHAnsi"/>
          <w:lang w:val="en-CA" w:eastAsia="en-CA"/>
        </w:rPr>
        <w:t>internship</w:t>
      </w:r>
      <w:r>
        <w:rPr>
          <w:rFonts w:asciiTheme="minorHAnsi" w:hAnsiTheme="minorHAnsi" w:cstheme="minorHAnsi"/>
          <w:lang w:val="en-CA" w:eastAsia="en-CA"/>
        </w:rPr>
        <w:t>, mentorship, volunteering opportunity, and more)</w:t>
      </w:r>
      <w:r w:rsidRPr="00B669F4">
        <w:rPr>
          <w:rFonts w:asciiTheme="minorHAnsi" w:hAnsiTheme="minorHAnsi" w:cstheme="minorHAnsi"/>
          <w:lang w:val="en-CA" w:eastAsia="en-CA"/>
        </w:rPr>
        <w:t xml:space="preserve">. This could be personal or professional. It could be developing </w:t>
      </w:r>
      <w:hyperlink r:id="rId10" w:history="1">
        <w:r w:rsidRPr="00B669F4">
          <w:rPr>
            <w:rStyle w:val="Hyperlink"/>
            <w:rFonts w:asciiTheme="minorHAnsi" w:eastAsiaTheme="majorEastAsia" w:hAnsiTheme="minorHAnsi" w:cstheme="minorHAnsi"/>
            <w:kern w:val="2"/>
            <w:lang w:val="en-CA" w:eastAsia="en-CA"/>
            <w14:ligatures w14:val="standardContextual"/>
          </w:rPr>
          <w:t>a specific skill</w:t>
        </w:r>
      </w:hyperlink>
      <w:r w:rsidRPr="00B669F4">
        <w:rPr>
          <w:rFonts w:asciiTheme="minorHAnsi" w:hAnsiTheme="minorHAnsi" w:cstheme="minorHAnsi"/>
          <w:lang w:val="en-CA" w:eastAsia="en-CA"/>
        </w:rPr>
        <w:t xml:space="preserve"> or improving your confidence. Use this guide to set</w:t>
      </w:r>
      <w:r w:rsidR="0002463B">
        <w:rPr>
          <w:rFonts w:asciiTheme="minorHAnsi" w:hAnsiTheme="minorHAnsi" w:cstheme="minorHAnsi"/>
          <w:lang w:val="en-CA" w:eastAsia="en-CA"/>
        </w:rPr>
        <w:t xml:space="preserve"> up to</w:t>
      </w:r>
      <w:r w:rsidRPr="00B669F4">
        <w:rPr>
          <w:rFonts w:asciiTheme="minorHAnsi" w:hAnsiTheme="minorHAnsi" w:cstheme="minorHAnsi"/>
          <w:lang w:val="en-CA" w:eastAsia="en-CA"/>
        </w:rPr>
        <w:t xml:space="preserve"> 3 goals before your </w:t>
      </w:r>
      <w:r>
        <w:rPr>
          <w:rFonts w:asciiTheme="minorHAnsi" w:hAnsiTheme="minorHAnsi" w:cstheme="minorHAnsi"/>
          <w:lang w:val="en-CA" w:eastAsia="en-CA"/>
        </w:rPr>
        <w:t>experience</w:t>
      </w:r>
      <w:r w:rsidRPr="00B669F4">
        <w:rPr>
          <w:rFonts w:asciiTheme="minorHAnsi" w:hAnsiTheme="minorHAnsi" w:cstheme="minorHAnsi"/>
          <w:lang w:val="en-CA" w:eastAsia="en-CA"/>
        </w:rPr>
        <w:t xml:space="preserve"> and to break them down into smaller manageable steps. You </w:t>
      </w:r>
      <w:r>
        <w:rPr>
          <w:rFonts w:asciiTheme="minorHAnsi" w:hAnsiTheme="minorHAnsi" w:cstheme="minorHAnsi"/>
          <w:lang w:val="en-CA" w:eastAsia="en-CA"/>
        </w:rPr>
        <w:t>can</w:t>
      </w:r>
      <w:r w:rsidRPr="00B669F4">
        <w:rPr>
          <w:rFonts w:asciiTheme="minorHAnsi" w:hAnsiTheme="minorHAnsi" w:cstheme="minorHAnsi"/>
          <w:lang w:val="en-CA" w:eastAsia="en-CA"/>
        </w:rPr>
        <w:t xml:space="preserve"> track your progress over time through reflection during and after the </w:t>
      </w:r>
      <w:r w:rsidR="009868D7">
        <w:rPr>
          <w:rFonts w:asciiTheme="minorHAnsi" w:hAnsiTheme="minorHAnsi" w:cstheme="minorHAnsi"/>
          <w:lang w:val="en-CA" w:eastAsia="en-CA"/>
        </w:rPr>
        <w:t>experience</w:t>
      </w:r>
      <w:r w:rsidRPr="00B669F4">
        <w:rPr>
          <w:rFonts w:asciiTheme="minorHAnsi" w:hAnsiTheme="minorHAnsi" w:cstheme="minorHAnsi"/>
          <w:lang w:val="en-CA" w:eastAsia="en-CA"/>
        </w:rPr>
        <w:t>.</w:t>
      </w:r>
    </w:p>
    <w:p w14:paraId="06301F2B" w14:textId="77777777" w:rsidR="00B669F4" w:rsidRPr="00B669F4" w:rsidRDefault="00B669F4" w:rsidP="00B669F4">
      <w:pPr>
        <w:rPr>
          <w:rFonts w:asciiTheme="minorHAnsi" w:hAnsiTheme="minorHAnsi" w:cstheme="minorHAnsi"/>
          <w:lang w:val="en-CA" w:eastAsia="en-CA"/>
        </w:rPr>
      </w:pPr>
    </w:p>
    <w:p w14:paraId="1C08B511" w14:textId="0A207CB7" w:rsidR="00B669F4" w:rsidRPr="00B669F4" w:rsidRDefault="00B669F4" w:rsidP="00B669F4">
      <w:pPr>
        <w:rPr>
          <w:rFonts w:asciiTheme="minorHAnsi" w:hAnsiTheme="minorHAnsi" w:cstheme="minorHAnsi"/>
          <w:b/>
          <w:bCs/>
          <w:lang w:val="en-CA" w:eastAsia="en-CA"/>
        </w:rPr>
      </w:pPr>
      <w:r w:rsidRPr="00B669F4">
        <w:rPr>
          <w:rFonts w:asciiTheme="minorHAnsi" w:hAnsiTheme="minorHAnsi" w:cstheme="minorHAnsi"/>
          <w:b/>
          <w:bCs/>
          <w:lang w:val="en-CA" w:eastAsia="en-CA"/>
        </w:rPr>
        <w:t xml:space="preserve">Why should I reflect on my goals during and after the </w:t>
      </w:r>
      <w:r w:rsidR="00F57A51">
        <w:rPr>
          <w:rFonts w:asciiTheme="minorHAnsi" w:hAnsiTheme="minorHAnsi" w:cstheme="minorHAnsi"/>
          <w:b/>
          <w:bCs/>
          <w:lang w:val="en-CA" w:eastAsia="en-CA"/>
        </w:rPr>
        <w:t>mentorship</w:t>
      </w:r>
      <w:r w:rsidRPr="00B669F4">
        <w:rPr>
          <w:rFonts w:asciiTheme="minorHAnsi" w:hAnsiTheme="minorHAnsi" w:cstheme="minorHAnsi"/>
          <w:b/>
          <w:bCs/>
          <w:lang w:val="en-CA" w:eastAsia="en-CA"/>
        </w:rPr>
        <w:t>?</w:t>
      </w:r>
    </w:p>
    <w:p w14:paraId="1517085F" w14:textId="1CB7FA39" w:rsidR="00B669F4" w:rsidRDefault="00B669F4" w:rsidP="00B669F4">
      <w:pPr>
        <w:rPr>
          <w:rFonts w:asciiTheme="minorHAnsi" w:hAnsiTheme="minorHAnsi" w:cstheme="minorHAnsi"/>
          <w:lang w:val="en-CA" w:eastAsia="en-CA"/>
        </w:rPr>
      </w:pPr>
      <w:r w:rsidRPr="00B669F4">
        <w:rPr>
          <w:rFonts w:asciiTheme="minorHAnsi" w:hAnsiTheme="minorHAnsi" w:cstheme="minorHAnsi"/>
          <w:lang w:val="en-CA" w:eastAsia="en-CA"/>
        </w:rPr>
        <w:t xml:space="preserve">A goal is an opportunity for self-discovery. As you reflect on your progress during and after the </w:t>
      </w:r>
      <w:r>
        <w:rPr>
          <w:rFonts w:asciiTheme="minorHAnsi" w:hAnsiTheme="minorHAnsi" w:cstheme="minorHAnsi"/>
          <w:lang w:val="en-CA" w:eastAsia="en-CA"/>
        </w:rPr>
        <w:t>experience</w:t>
      </w:r>
      <w:r w:rsidRPr="00B669F4">
        <w:rPr>
          <w:rFonts w:asciiTheme="minorHAnsi" w:hAnsiTheme="minorHAnsi" w:cstheme="minorHAnsi"/>
          <w:lang w:val="en-CA" w:eastAsia="en-CA"/>
        </w:rPr>
        <w:t>, you’ll be able to concretely see how much you’ve learned since your first day. Reflecting on your progress also gives you the language and examples you can use to demonstrate your experience at your next job interview, volunteer opportunity, or in a graduate school application.</w:t>
      </w:r>
    </w:p>
    <w:p w14:paraId="6B5AEFC1" w14:textId="77777777" w:rsidR="00B669F4" w:rsidRPr="00B669F4" w:rsidRDefault="00B669F4" w:rsidP="00B669F4">
      <w:pPr>
        <w:rPr>
          <w:rFonts w:asciiTheme="minorHAnsi" w:hAnsiTheme="minorHAnsi" w:cstheme="minorHAnsi"/>
          <w:lang w:val="en-CA" w:eastAsia="en-CA"/>
        </w:rPr>
      </w:pPr>
    </w:p>
    <w:p w14:paraId="2FA8EB05" w14:textId="1BB00948" w:rsidR="00B669F4" w:rsidRPr="00B669F4" w:rsidRDefault="00B669F4" w:rsidP="00B669F4">
      <w:pPr>
        <w:rPr>
          <w:rFonts w:asciiTheme="minorHAnsi" w:hAnsiTheme="minorHAnsi" w:cstheme="minorHAnsi"/>
          <w:b/>
          <w:bCs/>
          <w:lang w:val="en-CA" w:eastAsia="en-CA"/>
        </w:rPr>
      </w:pPr>
      <w:r w:rsidRPr="00B669F4">
        <w:rPr>
          <w:rFonts w:asciiTheme="minorHAnsi" w:hAnsiTheme="minorHAnsi" w:cstheme="minorHAnsi"/>
          <w:b/>
          <w:bCs/>
          <w:lang w:val="en-CA" w:eastAsia="en-CA"/>
        </w:rPr>
        <w:t>Should I share my goals with my supervisor/mentor?</w:t>
      </w:r>
    </w:p>
    <w:p w14:paraId="7E4CF5BB" w14:textId="609E6EAA" w:rsidR="00B669F4" w:rsidRPr="00B669F4" w:rsidRDefault="00B669F4" w:rsidP="00B669F4">
      <w:pPr>
        <w:rPr>
          <w:rFonts w:asciiTheme="minorHAnsi" w:hAnsiTheme="minorHAnsi" w:cstheme="minorHAnsi"/>
          <w:lang w:val="en-CA" w:eastAsia="en-CA"/>
        </w:rPr>
      </w:pPr>
      <w:r w:rsidRPr="00B669F4">
        <w:rPr>
          <w:rFonts w:asciiTheme="minorHAnsi" w:hAnsiTheme="minorHAnsi" w:cstheme="minorHAnsi"/>
          <w:lang w:val="en-CA" w:eastAsia="en-CA"/>
        </w:rPr>
        <w:t>Sharing goals is an opportunity to advocate for yourself by letting your supervisor</w:t>
      </w:r>
      <w:r>
        <w:rPr>
          <w:rFonts w:asciiTheme="minorHAnsi" w:hAnsiTheme="minorHAnsi" w:cstheme="minorHAnsi"/>
          <w:lang w:val="en-CA" w:eastAsia="en-CA"/>
        </w:rPr>
        <w:t>/mentor</w:t>
      </w:r>
      <w:r w:rsidRPr="00B669F4">
        <w:rPr>
          <w:rFonts w:asciiTheme="minorHAnsi" w:hAnsiTheme="minorHAnsi" w:cstheme="minorHAnsi"/>
          <w:lang w:val="en-CA" w:eastAsia="en-CA"/>
        </w:rPr>
        <w:t xml:space="preserve"> know what you want to gain from your </w:t>
      </w:r>
      <w:r>
        <w:rPr>
          <w:rFonts w:asciiTheme="minorHAnsi" w:hAnsiTheme="minorHAnsi" w:cstheme="minorHAnsi"/>
          <w:lang w:val="en-CA" w:eastAsia="en-CA"/>
        </w:rPr>
        <w:t xml:space="preserve">current </w:t>
      </w:r>
      <w:r w:rsidRPr="00B669F4">
        <w:rPr>
          <w:rFonts w:asciiTheme="minorHAnsi" w:hAnsiTheme="minorHAnsi" w:cstheme="minorHAnsi"/>
          <w:lang w:val="en-CA" w:eastAsia="en-CA"/>
        </w:rPr>
        <w:t xml:space="preserve">experience. This also helps </w:t>
      </w:r>
      <w:r>
        <w:rPr>
          <w:rFonts w:asciiTheme="minorHAnsi" w:hAnsiTheme="minorHAnsi" w:cstheme="minorHAnsi"/>
          <w:lang w:val="en-CA" w:eastAsia="en-CA"/>
        </w:rPr>
        <w:t>them</w:t>
      </w:r>
      <w:r w:rsidRPr="00B669F4">
        <w:rPr>
          <w:rFonts w:asciiTheme="minorHAnsi" w:hAnsiTheme="minorHAnsi" w:cstheme="minorHAnsi"/>
          <w:lang w:val="en-CA" w:eastAsia="en-CA"/>
        </w:rPr>
        <w:t xml:space="preserve"> prepare to support you in reaching your goals. If some of your goals are personal, you don’t have to share them. We encourage you to share at least one goal.</w:t>
      </w:r>
    </w:p>
    <w:p w14:paraId="2E661D30" w14:textId="39084F98" w:rsidR="00B669F4" w:rsidRDefault="00B669F4">
      <w:pPr>
        <w:spacing w:after="160" w:line="259" w:lineRule="auto"/>
      </w:pPr>
      <w:r>
        <w:br w:type="page"/>
      </w:r>
    </w:p>
    <w:p w14:paraId="63570855" w14:textId="3E458544" w:rsidR="00B669F4" w:rsidRPr="008E6521" w:rsidRDefault="008E6521" w:rsidP="008E6521">
      <w:pPr>
        <w:pStyle w:val="Title"/>
        <w:rPr>
          <w:lang w:eastAsia="en-CA"/>
        </w:rPr>
      </w:pPr>
      <w:r>
        <w:rPr>
          <w:lang w:eastAsia="en-CA"/>
        </w:rPr>
        <w:lastRenderedPageBreak/>
        <w:t>Goal-setting activity</w:t>
      </w:r>
    </w:p>
    <w:tbl>
      <w:tblPr>
        <w:tblpPr w:leftFromText="180" w:rightFromText="180" w:horzAnchor="margin" w:tblpY="1018"/>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56"/>
        <w:gridCol w:w="3402"/>
        <w:gridCol w:w="3543"/>
        <w:gridCol w:w="3544"/>
      </w:tblGrid>
      <w:tr w:rsidR="00B669F4" w14:paraId="31AE4556" w14:textId="77777777" w:rsidTr="00B669F4">
        <w:tc>
          <w:tcPr>
            <w:tcW w:w="3256" w:type="dxa"/>
          </w:tcPr>
          <w:p w14:paraId="1CE78145" w14:textId="77777777" w:rsidR="00B669F4" w:rsidRPr="008E6521" w:rsidRDefault="00B669F4">
            <w:pPr>
              <w:spacing w:before="40"/>
              <w:rPr>
                <w:rFonts w:ascii="Calibri" w:eastAsia="Calibri" w:hAnsi="Calibri" w:cs="Calibri"/>
                <w:b/>
                <w:smallCaps/>
                <w:sz w:val="32"/>
                <w:szCs w:val="32"/>
              </w:rPr>
            </w:pPr>
            <w:r w:rsidRPr="008E6521">
              <w:rPr>
                <w:rFonts w:ascii="Calibri" w:eastAsia="Calibri" w:hAnsi="Calibri" w:cs="Calibri"/>
                <w:b/>
                <w:smallCaps/>
                <w:sz w:val="32"/>
                <w:szCs w:val="32"/>
              </w:rPr>
              <w:t>Long-term goal</w:t>
            </w:r>
          </w:p>
        </w:tc>
        <w:tc>
          <w:tcPr>
            <w:tcW w:w="3402" w:type="dxa"/>
          </w:tcPr>
          <w:p w14:paraId="7856E61E" w14:textId="468FEF94" w:rsidR="00B669F4" w:rsidRPr="008E6521" w:rsidRDefault="00B669F4">
            <w:pPr>
              <w:spacing w:before="40"/>
              <w:rPr>
                <w:rFonts w:ascii="Calibri" w:eastAsia="Calibri" w:hAnsi="Calibri" w:cs="Calibri"/>
                <w:b/>
                <w:smallCaps/>
                <w:sz w:val="32"/>
                <w:szCs w:val="32"/>
              </w:rPr>
            </w:pPr>
            <w:r w:rsidRPr="008E6521">
              <w:rPr>
                <w:rFonts w:ascii="Calibri" w:eastAsia="Calibri" w:hAnsi="Calibri" w:cs="Calibri"/>
                <w:b/>
                <w:smallCaps/>
                <w:sz w:val="32"/>
                <w:szCs w:val="32"/>
              </w:rPr>
              <w:t xml:space="preserve">Before the </w:t>
            </w:r>
            <w:r w:rsidR="008E6521">
              <w:rPr>
                <w:rFonts w:ascii="Calibri" w:eastAsia="Calibri" w:hAnsi="Calibri" w:cs="Calibri"/>
                <w:b/>
                <w:smallCaps/>
                <w:sz w:val="32"/>
                <w:szCs w:val="32"/>
              </w:rPr>
              <w:t>experience</w:t>
            </w:r>
          </w:p>
        </w:tc>
        <w:tc>
          <w:tcPr>
            <w:tcW w:w="3543" w:type="dxa"/>
          </w:tcPr>
          <w:p w14:paraId="38C6F3A0" w14:textId="649DE67E" w:rsidR="00B669F4" w:rsidRPr="008E6521" w:rsidRDefault="00B669F4">
            <w:pPr>
              <w:spacing w:before="40"/>
              <w:rPr>
                <w:rFonts w:ascii="Calibri" w:eastAsia="Calibri" w:hAnsi="Calibri" w:cs="Calibri"/>
                <w:b/>
                <w:smallCaps/>
                <w:sz w:val="32"/>
                <w:szCs w:val="32"/>
              </w:rPr>
            </w:pPr>
            <w:r w:rsidRPr="008E6521">
              <w:rPr>
                <w:rFonts w:ascii="Calibri" w:eastAsia="Calibri" w:hAnsi="Calibri" w:cs="Calibri"/>
                <w:b/>
                <w:smallCaps/>
                <w:sz w:val="32"/>
                <w:szCs w:val="32"/>
              </w:rPr>
              <w:t xml:space="preserve">During the </w:t>
            </w:r>
            <w:r w:rsidR="008E6521">
              <w:rPr>
                <w:rFonts w:ascii="Calibri" w:eastAsia="Calibri" w:hAnsi="Calibri" w:cs="Calibri"/>
                <w:b/>
                <w:smallCaps/>
                <w:sz w:val="32"/>
                <w:szCs w:val="32"/>
              </w:rPr>
              <w:t>experience</w:t>
            </w:r>
          </w:p>
        </w:tc>
        <w:tc>
          <w:tcPr>
            <w:tcW w:w="3544" w:type="dxa"/>
          </w:tcPr>
          <w:p w14:paraId="437D1C2A" w14:textId="6D9E7E36" w:rsidR="00B669F4" w:rsidRPr="008E6521" w:rsidRDefault="00B669F4">
            <w:pPr>
              <w:spacing w:before="40"/>
              <w:rPr>
                <w:rFonts w:ascii="Calibri" w:eastAsia="Calibri" w:hAnsi="Calibri" w:cs="Calibri"/>
                <w:b/>
                <w:smallCaps/>
                <w:sz w:val="32"/>
                <w:szCs w:val="32"/>
              </w:rPr>
            </w:pPr>
            <w:r w:rsidRPr="008E6521">
              <w:rPr>
                <w:rFonts w:ascii="Calibri" w:eastAsia="Calibri" w:hAnsi="Calibri" w:cs="Calibri"/>
                <w:b/>
                <w:smallCaps/>
                <w:sz w:val="32"/>
                <w:szCs w:val="32"/>
              </w:rPr>
              <w:t xml:space="preserve">After the </w:t>
            </w:r>
            <w:r w:rsidR="008E6521">
              <w:rPr>
                <w:rFonts w:ascii="Calibri" w:eastAsia="Calibri" w:hAnsi="Calibri" w:cs="Calibri"/>
                <w:b/>
                <w:smallCaps/>
                <w:sz w:val="32"/>
                <w:szCs w:val="32"/>
              </w:rPr>
              <w:t>experience</w:t>
            </w:r>
          </w:p>
        </w:tc>
      </w:tr>
      <w:tr w:rsidR="00B669F4" w14:paraId="70925CFC" w14:textId="77777777" w:rsidTr="00B669F4">
        <w:tc>
          <w:tcPr>
            <w:tcW w:w="3256" w:type="dxa"/>
          </w:tcPr>
          <w:p w14:paraId="05A6B210" w14:textId="1B5D1D46" w:rsidR="00B669F4" w:rsidRPr="008E6521" w:rsidRDefault="00B669F4">
            <w:pPr>
              <w:spacing w:before="40" w:after="60"/>
              <w:rPr>
                <w:rFonts w:ascii="Calibri" w:eastAsia="Calibri" w:hAnsi="Calibri" w:cs="Calibri"/>
                <w:b/>
                <w:bCs/>
              </w:rPr>
            </w:pPr>
            <w:r w:rsidRPr="008E6521">
              <w:rPr>
                <w:rFonts w:ascii="Calibri" w:eastAsia="Calibri" w:hAnsi="Calibri" w:cs="Calibri"/>
                <w:b/>
                <w:bCs/>
              </w:rPr>
              <w:t xml:space="preserve">What do you want to accomplish by the end of the </w:t>
            </w:r>
            <w:r w:rsidR="00095E1D">
              <w:rPr>
                <w:rFonts w:ascii="Calibri" w:eastAsia="Calibri" w:hAnsi="Calibri" w:cs="Calibri"/>
                <w:b/>
                <w:bCs/>
              </w:rPr>
              <w:t>mentorship</w:t>
            </w:r>
            <w:r w:rsidRPr="008E6521">
              <w:rPr>
                <w:rFonts w:ascii="Calibri" w:eastAsia="Calibri" w:hAnsi="Calibri" w:cs="Calibri"/>
                <w:b/>
                <w:bCs/>
              </w:rPr>
              <w:t>?</w:t>
            </w:r>
          </w:p>
        </w:tc>
        <w:tc>
          <w:tcPr>
            <w:tcW w:w="3402" w:type="dxa"/>
          </w:tcPr>
          <w:p w14:paraId="6709BDAB" w14:textId="77777777" w:rsidR="00B669F4" w:rsidRPr="008E6521" w:rsidRDefault="00B669F4">
            <w:pPr>
              <w:spacing w:before="40" w:after="60"/>
              <w:rPr>
                <w:rFonts w:ascii="Calibri" w:eastAsia="Calibri" w:hAnsi="Calibri" w:cs="Calibri"/>
                <w:b/>
                <w:bCs/>
              </w:rPr>
            </w:pPr>
            <w:r w:rsidRPr="008E6521">
              <w:rPr>
                <w:rFonts w:ascii="Calibri" w:eastAsia="Calibri" w:hAnsi="Calibri" w:cs="Calibri"/>
                <w:b/>
                <w:bCs/>
              </w:rPr>
              <w:t>Describe the short-term steps you’ll take to reach your goal.</w:t>
            </w:r>
          </w:p>
        </w:tc>
        <w:tc>
          <w:tcPr>
            <w:tcW w:w="3543" w:type="dxa"/>
          </w:tcPr>
          <w:p w14:paraId="7BBE2940" w14:textId="77777777" w:rsidR="00B669F4" w:rsidRPr="008E6521" w:rsidRDefault="00B669F4">
            <w:pPr>
              <w:spacing w:before="40" w:after="60"/>
              <w:rPr>
                <w:rFonts w:ascii="Calibri" w:eastAsia="Calibri" w:hAnsi="Calibri" w:cs="Calibri"/>
                <w:b/>
                <w:bCs/>
              </w:rPr>
            </w:pPr>
            <w:r w:rsidRPr="008E6521">
              <w:rPr>
                <w:rFonts w:ascii="Calibri" w:eastAsia="Calibri" w:hAnsi="Calibri" w:cs="Calibri"/>
                <w:b/>
                <w:bCs/>
              </w:rPr>
              <w:t>Check in on your progress. What are you doing well? What can you change?</w:t>
            </w:r>
          </w:p>
        </w:tc>
        <w:tc>
          <w:tcPr>
            <w:tcW w:w="3544" w:type="dxa"/>
          </w:tcPr>
          <w:p w14:paraId="49417E2D" w14:textId="77777777" w:rsidR="00B669F4" w:rsidRPr="008E6521" w:rsidRDefault="00B669F4">
            <w:pPr>
              <w:spacing w:before="40" w:after="60"/>
              <w:rPr>
                <w:rFonts w:ascii="Calibri" w:eastAsia="Calibri" w:hAnsi="Calibri" w:cs="Calibri"/>
                <w:b/>
                <w:bCs/>
              </w:rPr>
            </w:pPr>
            <w:r w:rsidRPr="008E6521">
              <w:rPr>
                <w:rFonts w:ascii="Calibri" w:eastAsia="Calibri" w:hAnsi="Calibri" w:cs="Calibri"/>
                <w:b/>
                <w:bCs/>
              </w:rPr>
              <w:t>Did you make any progress on your goal? Even small changes are important to note!</w:t>
            </w:r>
          </w:p>
        </w:tc>
      </w:tr>
      <w:tr w:rsidR="00B669F4" w14:paraId="46DCD958" w14:textId="77777777" w:rsidTr="00B669F4">
        <w:tc>
          <w:tcPr>
            <w:tcW w:w="3256" w:type="dxa"/>
          </w:tcPr>
          <w:p w14:paraId="3A062B2E" w14:textId="77777777" w:rsidR="00B669F4" w:rsidRPr="008E6521" w:rsidRDefault="00B669F4">
            <w:pPr>
              <w:spacing w:before="40"/>
              <w:rPr>
                <w:rFonts w:ascii="Calibri" w:eastAsia="Calibri" w:hAnsi="Calibri" w:cs="Calibri"/>
                <w:i/>
                <w:iCs/>
                <w:sz w:val="20"/>
                <w:szCs w:val="20"/>
              </w:rPr>
            </w:pPr>
            <w:r w:rsidRPr="008E6521">
              <w:rPr>
                <w:rFonts w:ascii="Calibri" w:eastAsia="Calibri" w:hAnsi="Calibri" w:cs="Calibri"/>
                <w:i/>
                <w:iCs/>
                <w:sz w:val="20"/>
                <w:szCs w:val="20"/>
              </w:rPr>
              <w:t>Goal example: I want to improve my communication skills.</w:t>
            </w:r>
          </w:p>
        </w:tc>
        <w:tc>
          <w:tcPr>
            <w:tcW w:w="3402" w:type="dxa"/>
          </w:tcPr>
          <w:p w14:paraId="19B35277" w14:textId="023CF5C6" w:rsidR="00B669F4" w:rsidRPr="008E6521" w:rsidRDefault="00B669F4" w:rsidP="00B669F4">
            <w:pPr>
              <w:numPr>
                <w:ilvl w:val="0"/>
                <w:numId w:val="6"/>
              </w:numPr>
              <w:pBdr>
                <w:top w:val="nil"/>
                <w:left w:val="nil"/>
                <w:bottom w:val="nil"/>
                <w:right w:val="nil"/>
                <w:between w:val="nil"/>
              </w:pBdr>
              <w:spacing w:before="40" w:after="160" w:line="240" w:lineRule="auto"/>
              <w:ind w:left="411"/>
              <w:rPr>
                <w:rFonts w:ascii="Calibri" w:eastAsia="Calibri" w:hAnsi="Calibri" w:cs="Calibri"/>
                <w:i/>
                <w:iCs/>
                <w:sz w:val="20"/>
                <w:szCs w:val="20"/>
              </w:rPr>
            </w:pPr>
            <w:r w:rsidRPr="008E6521">
              <w:rPr>
                <w:rFonts w:ascii="Calibri" w:eastAsia="Calibri" w:hAnsi="Calibri" w:cs="Calibri"/>
                <w:i/>
                <w:iCs/>
                <w:sz w:val="20"/>
                <w:szCs w:val="20"/>
              </w:rPr>
              <w:t xml:space="preserve">Before my meetings with my </w:t>
            </w:r>
            <w:r w:rsidR="00B40443">
              <w:rPr>
                <w:rFonts w:ascii="Calibri" w:eastAsia="Calibri" w:hAnsi="Calibri" w:cs="Calibri"/>
                <w:i/>
                <w:iCs/>
                <w:sz w:val="20"/>
                <w:szCs w:val="20"/>
              </w:rPr>
              <w:t>mentor</w:t>
            </w:r>
            <w:r w:rsidRPr="008E6521">
              <w:rPr>
                <w:rFonts w:ascii="Calibri" w:eastAsia="Calibri" w:hAnsi="Calibri" w:cs="Calibri"/>
                <w:i/>
                <w:iCs/>
                <w:sz w:val="20"/>
                <w:szCs w:val="20"/>
              </w:rPr>
              <w:t>, I will think about what I want to say, and write down some talking points to refer to during my meeting.</w:t>
            </w:r>
          </w:p>
        </w:tc>
        <w:tc>
          <w:tcPr>
            <w:tcW w:w="3543" w:type="dxa"/>
          </w:tcPr>
          <w:p w14:paraId="0F6F4F0A" w14:textId="29F01073" w:rsidR="00B669F4" w:rsidRPr="008E6521" w:rsidRDefault="00B669F4" w:rsidP="00B669F4">
            <w:pPr>
              <w:numPr>
                <w:ilvl w:val="0"/>
                <w:numId w:val="6"/>
              </w:numPr>
              <w:pBdr>
                <w:top w:val="nil"/>
                <w:left w:val="nil"/>
                <w:bottom w:val="nil"/>
                <w:right w:val="nil"/>
                <w:between w:val="nil"/>
              </w:pBdr>
              <w:spacing w:before="40" w:after="160" w:line="240" w:lineRule="auto"/>
              <w:ind w:left="355"/>
              <w:rPr>
                <w:rFonts w:ascii="Calibri" w:eastAsia="Calibri" w:hAnsi="Calibri" w:cs="Calibri"/>
                <w:i/>
                <w:iCs/>
                <w:color w:val="002060"/>
                <w:sz w:val="20"/>
                <w:szCs w:val="20"/>
              </w:rPr>
            </w:pPr>
            <w:r w:rsidRPr="008E6521">
              <w:rPr>
                <w:rFonts w:ascii="Calibri" w:eastAsia="Calibri" w:hAnsi="Calibri" w:cs="Calibri"/>
                <w:i/>
                <w:iCs/>
                <w:sz w:val="20"/>
                <w:szCs w:val="20"/>
              </w:rPr>
              <w:t xml:space="preserve">Taking time to think about what I want to say helps, but I still get nervous when presenting my ideas. I will </w:t>
            </w:r>
            <w:r w:rsidR="008E6521" w:rsidRPr="008E6521">
              <w:rPr>
                <w:rFonts w:ascii="Calibri" w:eastAsia="Calibri" w:hAnsi="Calibri" w:cs="Calibri"/>
                <w:i/>
                <w:iCs/>
                <w:sz w:val="20"/>
                <w:szCs w:val="20"/>
              </w:rPr>
              <w:t>practice</w:t>
            </w:r>
            <w:r w:rsidRPr="008E6521">
              <w:rPr>
                <w:rFonts w:ascii="Calibri" w:eastAsia="Calibri" w:hAnsi="Calibri" w:cs="Calibri"/>
                <w:i/>
                <w:iCs/>
                <w:sz w:val="20"/>
                <w:szCs w:val="20"/>
              </w:rPr>
              <w:t xml:space="preserve"> my presentation and </w:t>
            </w:r>
            <w:hyperlink r:id="rId11">
              <w:r w:rsidRPr="00F14170">
                <w:rPr>
                  <w:rFonts w:ascii="Calibri" w:eastAsia="Calibri" w:hAnsi="Calibri" w:cs="Calibri"/>
                  <w:i/>
                  <w:iCs/>
                  <w:color w:val="0070C0"/>
                  <w:sz w:val="20"/>
                  <w:szCs w:val="20"/>
                  <w:u w:val="single"/>
                </w:rPr>
                <w:t>take some Udemy lessons on communication skills</w:t>
              </w:r>
            </w:hyperlink>
            <w:r w:rsidRPr="008E6521">
              <w:rPr>
                <w:rFonts w:ascii="Calibri" w:eastAsia="Calibri" w:hAnsi="Calibri" w:cs="Calibri"/>
                <w:i/>
                <w:iCs/>
                <w:color w:val="00B0F0"/>
                <w:sz w:val="20"/>
                <w:szCs w:val="20"/>
              </w:rPr>
              <w:t>.</w:t>
            </w:r>
          </w:p>
        </w:tc>
        <w:tc>
          <w:tcPr>
            <w:tcW w:w="3544" w:type="dxa"/>
          </w:tcPr>
          <w:p w14:paraId="3C37E1C3" w14:textId="6DF93964" w:rsidR="00B669F4" w:rsidRPr="008E6521" w:rsidRDefault="00B669F4" w:rsidP="00B669F4">
            <w:pPr>
              <w:numPr>
                <w:ilvl w:val="0"/>
                <w:numId w:val="6"/>
              </w:numPr>
              <w:pBdr>
                <w:top w:val="nil"/>
                <w:left w:val="nil"/>
                <w:bottom w:val="nil"/>
                <w:right w:val="nil"/>
                <w:between w:val="nil"/>
              </w:pBdr>
              <w:spacing w:before="40" w:after="160" w:line="240" w:lineRule="auto"/>
              <w:ind w:left="440"/>
              <w:rPr>
                <w:rFonts w:ascii="Calibri" w:eastAsia="Calibri" w:hAnsi="Calibri" w:cs="Calibri"/>
                <w:i/>
                <w:iCs/>
                <w:sz w:val="20"/>
                <w:szCs w:val="20"/>
              </w:rPr>
            </w:pPr>
            <w:r w:rsidRPr="008E6521">
              <w:rPr>
                <w:rFonts w:ascii="Calibri" w:eastAsia="Calibri" w:hAnsi="Calibri" w:cs="Calibri"/>
                <w:i/>
                <w:iCs/>
                <w:sz w:val="20"/>
                <w:szCs w:val="20"/>
              </w:rPr>
              <w:t xml:space="preserve">I’ve found that </w:t>
            </w:r>
            <w:r w:rsidR="008E6521" w:rsidRPr="008E6521">
              <w:rPr>
                <w:rFonts w:ascii="Calibri" w:eastAsia="Calibri" w:hAnsi="Calibri" w:cs="Calibri"/>
                <w:i/>
                <w:iCs/>
                <w:sz w:val="20"/>
                <w:szCs w:val="20"/>
              </w:rPr>
              <w:t>practicing</w:t>
            </w:r>
            <w:r w:rsidRPr="008E6521">
              <w:rPr>
                <w:rFonts w:ascii="Calibri" w:eastAsia="Calibri" w:hAnsi="Calibri" w:cs="Calibri"/>
                <w:i/>
                <w:iCs/>
                <w:sz w:val="20"/>
                <w:szCs w:val="20"/>
              </w:rPr>
              <w:t xml:space="preserve"> my presentation has really helped me communicate my ideas clearly to my </w:t>
            </w:r>
            <w:r w:rsidR="00B40443">
              <w:rPr>
                <w:rFonts w:ascii="Calibri" w:eastAsia="Calibri" w:hAnsi="Calibri" w:cs="Calibri"/>
                <w:i/>
                <w:iCs/>
                <w:sz w:val="20"/>
                <w:szCs w:val="20"/>
              </w:rPr>
              <w:t>mentor</w:t>
            </w:r>
            <w:r w:rsidRPr="008E6521">
              <w:rPr>
                <w:rFonts w:ascii="Calibri" w:eastAsia="Calibri" w:hAnsi="Calibri" w:cs="Calibri"/>
                <w:i/>
                <w:iCs/>
                <w:sz w:val="20"/>
                <w:szCs w:val="20"/>
              </w:rPr>
              <w:t xml:space="preserve">. The lessons on Udemy also gave me some best </w:t>
            </w:r>
            <w:r w:rsidR="008E6521" w:rsidRPr="008E6521">
              <w:rPr>
                <w:rFonts w:ascii="Calibri" w:eastAsia="Calibri" w:hAnsi="Calibri" w:cs="Calibri"/>
                <w:i/>
                <w:iCs/>
                <w:sz w:val="20"/>
                <w:szCs w:val="20"/>
              </w:rPr>
              <w:t>practices</w:t>
            </w:r>
            <w:r w:rsidRPr="008E6521">
              <w:rPr>
                <w:rFonts w:ascii="Calibri" w:eastAsia="Calibri" w:hAnsi="Calibri" w:cs="Calibri"/>
                <w:i/>
                <w:iCs/>
                <w:sz w:val="20"/>
                <w:szCs w:val="20"/>
              </w:rPr>
              <w:t xml:space="preserve"> that I’ll continue to use.</w:t>
            </w:r>
          </w:p>
        </w:tc>
      </w:tr>
      <w:tr w:rsidR="00B669F4" w14:paraId="7217B805" w14:textId="77777777" w:rsidTr="00B669F4">
        <w:tc>
          <w:tcPr>
            <w:tcW w:w="3256" w:type="dxa"/>
          </w:tcPr>
          <w:p w14:paraId="218AE734" w14:textId="7C0A75AA" w:rsidR="00B669F4" w:rsidRPr="008E6521" w:rsidRDefault="00B669F4">
            <w:pPr>
              <w:spacing w:before="40"/>
              <w:rPr>
                <w:rFonts w:ascii="Calibri" w:eastAsia="Calibri" w:hAnsi="Calibri" w:cs="Calibri"/>
                <w:b/>
                <w:sz w:val="21"/>
                <w:szCs w:val="21"/>
              </w:rPr>
            </w:pPr>
            <w:r w:rsidRPr="008E6521">
              <w:rPr>
                <w:rFonts w:ascii="Calibri" w:eastAsia="Calibri" w:hAnsi="Calibri" w:cs="Calibri"/>
                <w:b/>
                <w:sz w:val="21"/>
                <w:szCs w:val="21"/>
              </w:rPr>
              <w:t xml:space="preserve">Goal #1: </w:t>
            </w:r>
            <w:r w:rsidRPr="008E6521">
              <w:rPr>
                <w:rFonts w:ascii="Calibri" w:eastAsia="Calibri" w:hAnsi="Calibri" w:cs="Calibri"/>
                <w:sz w:val="21"/>
                <w:szCs w:val="21"/>
              </w:rPr>
              <w:t xml:space="preserve"> </w:t>
            </w:r>
          </w:p>
        </w:tc>
        <w:tc>
          <w:tcPr>
            <w:tcW w:w="3402" w:type="dxa"/>
          </w:tcPr>
          <w:p w14:paraId="68D46E62" w14:textId="77777777" w:rsidR="00B669F4" w:rsidRPr="008E6521" w:rsidRDefault="00B669F4" w:rsidP="00B669F4">
            <w:pPr>
              <w:numPr>
                <w:ilvl w:val="0"/>
                <w:numId w:val="6"/>
              </w:numPr>
              <w:pBdr>
                <w:top w:val="nil"/>
                <w:left w:val="nil"/>
                <w:bottom w:val="nil"/>
                <w:right w:val="nil"/>
                <w:between w:val="nil"/>
              </w:pBdr>
              <w:spacing w:before="40" w:after="160" w:line="240" w:lineRule="auto"/>
              <w:ind w:left="411"/>
              <w:rPr>
                <w:rFonts w:ascii="Calibri" w:eastAsia="Calibri" w:hAnsi="Calibri" w:cs="Calibri"/>
                <w:sz w:val="21"/>
                <w:szCs w:val="21"/>
              </w:rPr>
            </w:pPr>
            <w:r w:rsidRPr="008E6521">
              <w:rPr>
                <w:rFonts w:ascii="Calibri" w:eastAsia="Calibri" w:hAnsi="Calibri" w:cs="Calibri"/>
                <w:sz w:val="21"/>
                <w:szCs w:val="21"/>
              </w:rPr>
              <w:br/>
            </w:r>
            <w:r w:rsidRPr="008E6521">
              <w:rPr>
                <w:rFonts w:ascii="Calibri" w:eastAsia="Calibri" w:hAnsi="Calibri" w:cs="Calibri"/>
                <w:sz w:val="21"/>
                <w:szCs w:val="21"/>
              </w:rPr>
              <w:br/>
            </w:r>
            <w:r w:rsidRPr="008E6521">
              <w:rPr>
                <w:rFonts w:ascii="Calibri" w:eastAsia="Calibri" w:hAnsi="Calibri" w:cs="Calibri"/>
                <w:sz w:val="21"/>
                <w:szCs w:val="21"/>
              </w:rPr>
              <w:br/>
            </w:r>
            <w:r w:rsidRPr="008E6521">
              <w:rPr>
                <w:rFonts w:ascii="Calibri" w:eastAsia="Calibri" w:hAnsi="Calibri" w:cs="Calibri"/>
                <w:sz w:val="21"/>
                <w:szCs w:val="21"/>
              </w:rPr>
              <w:br/>
            </w:r>
          </w:p>
        </w:tc>
        <w:tc>
          <w:tcPr>
            <w:tcW w:w="3543" w:type="dxa"/>
          </w:tcPr>
          <w:p w14:paraId="389BA428" w14:textId="77777777" w:rsidR="00B669F4" w:rsidRPr="00EC3909" w:rsidRDefault="00B669F4" w:rsidP="00B669F4">
            <w:pPr>
              <w:numPr>
                <w:ilvl w:val="0"/>
                <w:numId w:val="6"/>
              </w:numPr>
              <w:pBdr>
                <w:top w:val="nil"/>
                <w:left w:val="nil"/>
                <w:bottom w:val="nil"/>
                <w:right w:val="nil"/>
                <w:between w:val="nil"/>
              </w:pBdr>
              <w:spacing w:before="40" w:after="160" w:line="240" w:lineRule="auto"/>
              <w:ind w:left="355"/>
              <w:rPr>
                <w:rFonts w:ascii="Calibri" w:eastAsia="Calibri" w:hAnsi="Calibri" w:cs="Calibri"/>
                <w:color w:val="002060"/>
                <w:sz w:val="20"/>
                <w:szCs w:val="20"/>
              </w:rPr>
            </w:pPr>
          </w:p>
        </w:tc>
        <w:tc>
          <w:tcPr>
            <w:tcW w:w="3544" w:type="dxa"/>
          </w:tcPr>
          <w:p w14:paraId="45F5645A" w14:textId="77777777" w:rsidR="00B669F4" w:rsidRPr="00394D5E" w:rsidRDefault="00B669F4" w:rsidP="00B669F4">
            <w:pPr>
              <w:numPr>
                <w:ilvl w:val="0"/>
                <w:numId w:val="6"/>
              </w:numPr>
              <w:pBdr>
                <w:top w:val="nil"/>
                <w:left w:val="nil"/>
                <w:bottom w:val="nil"/>
                <w:right w:val="nil"/>
                <w:between w:val="nil"/>
              </w:pBdr>
              <w:spacing w:before="40" w:after="160" w:line="240" w:lineRule="auto"/>
              <w:ind w:left="440"/>
              <w:rPr>
                <w:rFonts w:ascii="Calibri" w:eastAsia="Calibri" w:hAnsi="Calibri" w:cs="Calibri"/>
                <w:color w:val="002060"/>
                <w:sz w:val="21"/>
                <w:szCs w:val="21"/>
              </w:rPr>
            </w:pPr>
          </w:p>
        </w:tc>
      </w:tr>
      <w:tr w:rsidR="00B669F4" w14:paraId="7F1F1D66" w14:textId="77777777" w:rsidTr="00B669F4">
        <w:tc>
          <w:tcPr>
            <w:tcW w:w="3256" w:type="dxa"/>
          </w:tcPr>
          <w:p w14:paraId="12FB842A" w14:textId="17846C6D" w:rsidR="00B669F4" w:rsidRPr="008E6521" w:rsidRDefault="00B669F4">
            <w:pPr>
              <w:spacing w:before="40"/>
              <w:rPr>
                <w:rFonts w:ascii="Calibri" w:eastAsia="Calibri" w:hAnsi="Calibri" w:cs="Calibri"/>
                <w:b/>
                <w:sz w:val="21"/>
                <w:szCs w:val="21"/>
              </w:rPr>
            </w:pPr>
            <w:r w:rsidRPr="008E6521">
              <w:rPr>
                <w:rFonts w:ascii="Calibri" w:eastAsia="Calibri" w:hAnsi="Calibri" w:cs="Calibri"/>
                <w:b/>
                <w:sz w:val="21"/>
                <w:szCs w:val="21"/>
              </w:rPr>
              <w:t>Goal #2:</w:t>
            </w:r>
            <w:r w:rsidRPr="008E6521">
              <w:rPr>
                <w:rFonts w:ascii="Calibri" w:eastAsia="Calibri" w:hAnsi="Calibri" w:cs="Calibri"/>
                <w:sz w:val="21"/>
                <w:szCs w:val="21"/>
              </w:rPr>
              <w:t xml:space="preserve"> </w:t>
            </w:r>
          </w:p>
        </w:tc>
        <w:tc>
          <w:tcPr>
            <w:tcW w:w="3402" w:type="dxa"/>
          </w:tcPr>
          <w:p w14:paraId="560A0BE9" w14:textId="77777777" w:rsidR="00B669F4" w:rsidRPr="008E6521" w:rsidRDefault="00B669F4" w:rsidP="00B669F4">
            <w:pPr>
              <w:numPr>
                <w:ilvl w:val="0"/>
                <w:numId w:val="6"/>
              </w:numPr>
              <w:pBdr>
                <w:top w:val="nil"/>
                <w:left w:val="nil"/>
                <w:bottom w:val="nil"/>
                <w:right w:val="nil"/>
                <w:between w:val="nil"/>
              </w:pBdr>
              <w:spacing w:before="40" w:after="160" w:line="240" w:lineRule="auto"/>
              <w:ind w:left="411"/>
              <w:rPr>
                <w:rFonts w:ascii="Calibri" w:eastAsia="Calibri" w:hAnsi="Calibri" w:cs="Calibri"/>
                <w:sz w:val="21"/>
                <w:szCs w:val="21"/>
              </w:rPr>
            </w:pPr>
            <w:r w:rsidRPr="008E6521">
              <w:rPr>
                <w:rFonts w:ascii="Calibri" w:eastAsia="Calibri" w:hAnsi="Calibri" w:cs="Calibri"/>
                <w:sz w:val="21"/>
                <w:szCs w:val="21"/>
              </w:rPr>
              <w:br/>
            </w:r>
            <w:r w:rsidRPr="008E6521">
              <w:rPr>
                <w:rFonts w:ascii="Calibri" w:eastAsia="Calibri" w:hAnsi="Calibri" w:cs="Calibri"/>
                <w:sz w:val="21"/>
                <w:szCs w:val="21"/>
              </w:rPr>
              <w:br/>
            </w:r>
            <w:r w:rsidRPr="008E6521">
              <w:rPr>
                <w:rFonts w:ascii="Calibri" w:eastAsia="Calibri" w:hAnsi="Calibri" w:cs="Calibri"/>
                <w:sz w:val="21"/>
                <w:szCs w:val="21"/>
              </w:rPr>
              <w:br/>
            </w:r>
            <w:r w:rsidRPr="008E6521">
              <w:rPr>
                <w:rFonts w:ascii="Calibri" w:eastAsia="Calibri" w:hAnsi="Calibri" w:cs="Calibri"/>
                <w:sz w:val="21"/>
                <w:szCs w:val="21"/>
              </w:rPr>
              <w:br/>
            </w:r>
          </w:p>
        </w:tc>
        <w:tc>
          <w:tcPr>
            <w:tcW w:w="3543" w:type="dxa"/>
          </w:tcPr>
          <w:p w14:paraId="5A77BC84" w14:textId="77777777" w:rsidR="00B669F4" w:rsidRPr="00EC3909" w:rsidRDefault="00B669F4" w:rsidP="00B669F4">
            <w:pPr>
              <w:numPr>
                <w:ilvl w:val="0"/>
                <w:numId w:val="6"/>
              </w:numPr>
              <w:pBdr>
                <w:top w:val="nil"/>
                <w:left w:val="nil"/>
                <w:bottom w:val="nil"/>
                <w:right w:val="nil"/>
                <w:between w:val="nil"/>
              </w:pBdr>
              <w:spacing w:after="160" w:line="240" w:lineRule="auto"/>
              <w:ind w:left="355"/>
              <w:rPr>
                <w:rFonts w:ascii="Calibri" w:eastAsia="Calibri" w:hAnsi="Calibri" w:cs="Calibri"/>
                <w:color w:val="002060"/>
                <w:sz w:val="20"/>
                <w:szCs w:val="20"/>
              </w:rPr>
            </w:pPr>
          </w:p>
        </w:tc>
        <w:tc>
          <w:tcPr>
            <w:tcW w:w="3544" w:type="dxa"/>
          </w:tcPr>
          <w:p w14:paraId="3E87E9BF" w14:textId="77777777" w:rsidR="00B669F4" w:rsidRPr="00394D5E" w:rsidRDefault="00B669F4" w:rsidP="00B669F4">
            <w:pPr>
              <w:numPr>
                <w:ilvl w:val="0"/>
                <w:numId w:val="6"/>
              </w:numPr>
              <w:pBdr>
                <w:top w:val="nil"/>
                <w:left w:val="nil"/>
                <w:bottom w:val="nil"/>
                <w:right w:val="nil"/>
                <w:between w:val="nil"/>
              </w:pBdr>
              <w:spacing w:before="40" w:after="160" w:line="240" w:lineRule="auto"/>
              <w:ind w:left="440"/>
              <w:rPr>
                <w:rFonts w:ascii="Calibri" w:eastAsia="Calibri" w:hAnsi="Calibri" w:cs="Calibri"/>
                <w:color w:val="002060"/>
                <w:sz w:val="21"/>
                <w:szCs w:val="21"/>
              </w:rPr>
            </w:pPr>
          </w:p>
        </w:tc>
      </w:tr>
      <w:tr w:rsidR="00B669F4" w14:paraId="13B0F8EF" w14:textId="77777777" w:rsidTr="00B669F4">
        <w:trPr>
          <w:trHeight w:val="79"/>
        </w:trPr>
        <w:tc>
          <w:tcPr>
            <w:tcW w:w="3256" w:type="dxa"/>
          </w:tcPr>
          <w:p w14:paraId="27A1FFFF" w14:textId="4E404466" w:rsidR="00B669F4" w:rsidRDefault="00B669F4">
            <w:pPr>
              <w:spacing w:before="40"/>
              <w:rPr>
                <w:rFonts w:ascii="Calibri" w:eastAsia="Calibri" w:hAnsi="Calibri" w:cs="Calibri"/>
                <w:sz w:val="21"/>
                <w:szCs w:val="21"/>
              </w:rPr>
            </w:pPr>
            <w:r w:rsidRPr="008E6521">
              <w:rPr>
                <w:rFonts w:ascii="Calibri" w:eastAsia="Calibri" w:hAnsi="Calibri" w:cs="Calibri"/>
                <w:b/>
                <w:sz w:val="21"/>
                <w:szCs w:val="21"/>
              </w:rPr>
              <w:t xml:space="preserve">Goal #3: </w:t>
            </w:r>
            <w:r w:rsidRPr="008E6521">
              <w:rPr>
                <w:rFonts w:ascii="Calibri" w:eastAsia="Calibri" w:hAnsi="Calibri" w:cs="Calibri"/>
                <w:sz w:val="21"/>
                <w:szCs w:val="21"/>
              </w:rPr>
              <w:t xml:space="preserve"> </w:t>
            </w:r>
          </w:p>
          <w:p w14:paraId="04D736AB" w14:textId="77777777" w:rsidR="008E6521" w:rsidRDefault="008E6521">
            <w:pPr>
              <w:spacing w:before="40"/>
              <w:rPr>
                <w:rFonts w:ascii="Calibri" w:eastAsia="Calibri" w:hAnsi="Calibri" w:cs="Calibri"/>
                <w:sz w:val="21"/>
                <w:szCs w:val="21"/>
              </w:rPr>
            </w:pPr>
          </w:p>
          <w:p w14:paraId="1FBE08D6" w14:textId="77777777" w:rsidR="008E6521" w:rsidRDefault="008E6521">
            <w:pPr>
              <w:spacing w:before="40"/>
              <w:rPr>
                <w:rFonts w:ascii="Calibri" w:eastAsia="Calibri" w:hAnsi="Calibri" w:cs="Calibri"/>
                <w:sz w:val="21"/>
                <w:szCs w:val="21"/>
              </w:rPr>
            </w:pPr>
          </w:p>
          <w:p w14:paraId="67B7CA2A" w14:textId="77777777" w:rsidR="008E6521" w:rsidRPr="008E6521" w:rsidRDefault="008E6521">
            <w:pPr>
              <w:spacing w:before="40"/>
              <w:rPr>
                <w:rFonts w:ascii="Calibri" w:eastAsia="Calibri" w:hAnsi="Calibri" w:cs="Calibri"/>
                <w:b/>
                <w:sz w:val="21"/>
                <w:szCs w:val="21"/>
              </w:rPr>
            </w:pPr>
          </w:p>
        </w:tc>
        <w:tc>
          <w:tcPr>
            <w:tcW w:w="3402" w:type="dxa"/>
          </w:tcPr>
          <w:p w14:paraId="10D38DB2" w14:textId="77777777" w:rsidR="00B669F4" w:rsidRPr="008E6521" w:rsidRDefault="00B669F4" w:rsidP="00B669F4">
            <w:pPr>
              <w:numPr>
                <w:ilvl w:val="0"/>
                <w:numId w:val="6"/>
              </w:numPr>
              <w:pBdr>
                <w:top w:val="nil"/>
                <w:left w:val="nil"/>
                <w:bottom w:val="nil"/>
                <w:right w:val="nil"/>
                <w:between w:val="nil"/>
              </w:pBdr>
              <w:spacing w:before="40" w:after="160" w:line="240" w:lineRule="auto"/>
              <w:ind w:left="411"/>
              <w:rPr>
                <w:rFonts w:ascii="Calibri" w:eastAsia="Calibri" w:hAnsi="Calibri" w:cs="Calibri"/>
                <w:sz w:val="21"/>
                <w:szCs w:val="21"/>
              </w:rPr>
            </w:pPr>
            <w:r w:rsidRPr="008E6521">
              <w:rPr>
                <w:rFonts w:ascii="Calibri" w:eastAsia="Calibri" w:hAnsi="Calibri" w:cs="Calibri"/>
                <w:sz w:val="21"/>
                <w:szCs w:val="21"/>
              </w:rPr>
              <w:br/>
            </w:r>
            <w:r w:rsidRPr="008E6521">
              <w:rPr>
                <w:rFonts w:ascii="Calibri" w:eastAsia="Calibri" w:hAnsi="Calibri" w:cs="Calibri"/>
                <w:sz w:val="21"/>
                <w:szCs w:val="21"/>
              </w:rPr>
              <w:br/>
            </w:r>
          </w:p>
        </w:tc>
        <w:tc>
          <w:tcPr>
            <w:tcW w:w="3543" w:type="dxa"/>
          </w:tcPr>
          <w:p w14:paraId="1EEF9060" w14:textId="77777777" w:rsidR="00B669F4" w:rsidRPr="00EC3909" w:rsidRDefault="00B669F4" w:rsidP="00B669F4">
            <w:pPr>
              <w:numPr>
                <w:ilvl w:val="0"/>
                <w:numId w:val="6"/>
              </w:numPr>
              <w:pBdr>
                <w:top w:val="nil"/>
                <w:left w:val="nil"/>
                <w:bottom w:val="nil"/>
                <w:right w:val="nil"/>
                <w:between w:val="nil"/>
              </w:pBdr>
              <w:spacing w:after="160" w:line="240" w:lineRule="auto"/>
              <w:ind w:left="355"/>
              <w:rPr>
                <w:rFonts w:ascii="Calibri" w:eastAsia="Calibri" w:hAnsi="Calibri" w:cs="Calibri"/>
                <w:color w:val="002060"/>
                <w:sz w:val="20"/>
                <w:szCs w:val="20"/>
              </w:rPr>
            </w:pPr>
            <w:r w:rsidRPr="0043363C">
              <w:rPr>
                <w:rFonts w:ascii="Calibri" w:eastAsia="Calibri" w:hAnsi="Calibri" w:cs="Calibri"/>
                <w:color w:val="002060"/>
                <w:sz w:val="20"/>
                <w:szCs w:val="20"/>
              </w:rPr>
              <w:t xml:space="preserve"> </w:t>
            </w:r>
          </w:p>
        </w:tc>
        <w:tc>
          <w:tcPr>
            <w:tcW w:w="3544" w:type="dxa"/>
          </w:tcPr>
          <w:p w14:paraId="67827AE1" w14:textId="77777777" w:rsidR="00B669F4" w:rsidRPr="00394D5E" w:rsidRDefault="00B669F4" w:rsidP="00B669F4">
            <w:pPr>
              <w:numPr>
                <w:ilvl w:val="0"/>
                <w:numId w:val="6"/>
              </w:numPr>
              <w:pBdr>
                <w:top w:val="nil"/>
                <w:left w:val="nil"/>
                <w:bottom w:val="nil"/>
                <w:right w:val="nil"/>
                <w:between w:val="nil"/>
              </w:pBdr>
              <w:spacing w:before="40" w:after="160" w:line="240" w:lineRule="auto"/>
              <w:ind w:left="440"/>
              <w:rPr>
                <w:rFonts w:ascii="Calibri" w:eastAsia="Calibri" w:hAnsi="Calibri" w:cs="Calibri"/>
                <w:color w:val="002060"/>
                <w:sz w:val="21"/>
                <w:szCs w:val="21"/>
              </w:rPr>
            </w:pPr>
          </w:p>
        </w:tc>
      </w:tr>
    </w:tbl>
    <w:p w14:paraId="074AB195" w14:textId="77777777" w:rsidR="00B669F4" w:rsidRDefault="00B669F4" w:rsidP="00B669F4">
      <w:pPr>
        <w:spacing w:before="40"/>
        <w:rPr>
          <w:rFonts w:ascii="Calibri" w:eastAsia="Calibri" w:hAnsi="Calibri" w:cs="Calibri"/>
          <w:sz w:val="21"/>
          <w:szCs w:val="21"/>
        </w:rPr>
      </w:pPr>
    </w:p>
    <w:sectPr w:rsidR="00B669F4" w:rsidSect="00B669F4">
      <w:headerReference w:type="default" r:id="rId12"/>
      <w:footerReference w:type="default" r:id="rId13"/>
      <w:pgSz w:w="15840" w:h="12240" w:orient="landscape"/>
      <w:pgMar w:top="1440" w:right="1701"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600C2" w14:textId="77777777" w:rsidR="00BA71E5" w:rsidRDefault="00BA71E5" w:rsidP="00DE723B">
      <w:pPr>
        <w:spacing w:line="240" w:lineRule="auto"/>
      </w:pPr>
      <w:r>
        <w:separator/>
      </w:r>
    </w:p>
  </w:endnote>
  <w:endnote w:type="continuationSeparator" w:id="0">
    <w:p w14:paraId="687155D3" w14:textId="77777777" w:rsidR="00BA71E5" w:rsidRDefault="00BA71E5" w:rsidP="00DE723B">
      <w:pPr>
        <w:spacing w:line="240" w:lineRule="auto"/>
      </w:pPr>
      <w:r>
        <w:continuationSeparator/>
      </w:r>
    </w:p>
  </w:endnote>
  <w:endnote w:type="continuationNotice" w:id="1">
    <w:p w14:paraId="2EAE2799" w14:textId="77777777" w:rsidR="00BA71E5" w:rsidRDefault="00BA71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Light">
    <w:altName w:val="Arial"/>
    <w:charset w:val="00"/>
    <w:family w:val="auto"/>
    <w:pitch w:val="variable"/>
    <w:sig w:usb0="E0000AFF" w:usb1="5000217F" w:usb2="0000002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FF1B" w14:textId="4DE3C6A0" w:rsidR="00B669F4" w:rsidRPr="005C74C8" w:rsidRDefault="00B669F4">
    <w:pPr>
      <w:pStyle w:val="Footer"/>
      <w:rPr>
        <w:color w:val="808080" w:themeColor="background1" w:themeShade="80"/>
      </w:rPr>
    </w:pPr>
  </w:p>
  <w:p w14:paraId="44D2DAE4" w14:textId="77777777" w:rsidR="00B669F4" w:rsidRDefault="00B66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E1CAD" w14:textId="77777777" w:rsidR="00BA71E5" w:rsidRDefault="00BA71E5" w:rsidP="00DE723B">
      <w:pPr>
        <w:spacing w:line="240" w:lineRule="auto"/>
      </w:pPr>
      <w:r>
        <w:separator/>
      </w:r>
    </w:p>
  </w:footnote>
  <w:footnote w:type="continuationSeparator" w:id="0">
    <w:p w14:paraId="46E4AFAC" w14:textId="77777777" w:rsidR="00BA71E5" w:rsidRDefault="00BA71E5" w:rsidP="00DE723B">
      <w:pPr>
        <w:spacing w:line="240" w:lineRule="auto"/>
      </w:pPr>
      <w:r>
        <w:continuationSeparator/>
      </w:r>
    </w:p>
  </w:footnote>
  <w:footnote w:type="continuationNotice" w:id="1">
    <w:p w14:paraId="428DD53D" w14:textId="77777777" w:rsidR="00BA71E5" w:rsidRDefault="00BA71E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8F6D" w14:textId="1A4E17FD" w:rsidR="00DE723B" w:rsidRDefault="00DE723B">
    <w:pPr>
      <w:pStyle w:val="Header"/>
    </w:pPr>
    <w:r>
      <w:rPr>
        <w:rFonts w:ascii="Times" w:eastAsia="Times New Roman" w:hAnsi="Times" w:cs="Times New Roman"/>
        <w:noProof/>
        <w:sz w:val="20"/>
        <w:szCs w:val="20"/>
        <w:lang w:val="en-US"/>
      </w:rPr>
      <w:drawing>
        <wp:anchor distT="0" distB="0" distL="114300" distR="114300" simplePos="0" relativeHeight="251658240" behindDoc="0" locked="0" layoutInCell="1" allowOverlap="1" wp14:anchorId="4B088F4E" wp14:editId="40FB15AF">
          <wp:simplePos x="0" y="0"/>
          <wp:positionH relativeFrom="margin">
            <wp:align>right</wp:align>
          </wp:positionH>
          <wp:positionV relativeFrom="paragraph">
            <wp:posOffset>-13013</wp:posOffset>
          </wp:positionV>
          <wp:extent cx="1761490" cy="474345"/>
          <wp:effectExtent l="0" t="0" r="0" b="1905"/>
          <wp:wrapThrough wrapText="bothSides">
            <wp:wrapPolygon edited="0">
              <wp:start x="0" y="0"/>
              <wp:lineTo x="0" y="20819"/>
              <wp:lineTo x="21257" y="20819"/>
              <wp:lineTo x="21257" y="0"/>
              <wp:lineTo x="0" y="0"/>
            </wp:wrapPolygon>
          </wp:wrapThrough>
          <wp:docPr id="8" name="Picture 8"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490" cy="474345"/>
                  </a:xfrm>
                  <a:prstGeom prst="rect">
                    <a:avLst/>
                  </a:prstGeom>
                  <a:noFill/>
                  <a:ln>
                    <a:noFill/>
                  </a:ln>
                </pic:spPr>
              </pic:pic>
            </a:graphicData>
          </a:graphic>
        </wp:anchor>
      </w:drawing>
    </w:r>
    <w:r>
      <w:rPr>
        <w:noProof/>
        <w:lang w:val="en-US"/>
      </w:rPr>
      <w:drawing>
        <wp:inline distT="0" distB="0" distL="0" distR="0" wp14:anchorId="3BD4C799" wp14:editId="1A4AA84A">
          <wp:extent cx="1562100" cy="478868"/>
          <wp:effectExtent l="0" t="0" r="0" b="3810"/>
          <wp:docPr id="7" name="Picture 7"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black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3086" cy="4791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81040"/>
    <w:multiLevelType w:val="hybridMultilevel"/>
    <w:tmpl w:val="32CAC6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C663202"/>
    <w:multiLevelType w:val="hybridMultilevel"/>
    <w:tmpl w:val="51988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1F6141E"/>
    <w:multiLevelType w:val="multilevel"/>
    <w:tmpl w:val="8A0C94FE"/>
    <w:lvl w:ilvl="0">
      <w:start w:val="1"/>
      <w:numFmt w:val="bullet"/>
      <w:lvlText w:val=""/>
      <w:lvlJc w:val="left"/>
      <w:pPr>
        <w:ind w:left="720" w:hanging="360"/>
      </w:pPr>
      <w:rPr>
        <w:rFonts w:ascii="Symbol" w:hAnsi="Symbol" w:hint="default"/>
        <w:color w:val="009ED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BEF32B7"/>
    <w:multiLevelType w:val="hybridMultilevel"/>
    <w:tmpl w:val="B402268C"/>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6984D9F"/>
    <w:multiLevelType w:val="hybridMultilevel"/>
    <w:tmpl w:val="33B4E1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3CB10CC"/>
    <w:multiLevelType w:val="hybridMultilevel"/>
    <w:tmpl w:val="370875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09408765">
    <w:abstractNumId w:val="4"/>
  </w:num>
  <w:num w:numId="2" w16cid:durableId="1651014519">
    <w:abstractNumId w:val="3"/>
  </w:num>
  <w:num w:numId="3" w16cid:durableId="1839688096">
    <w:abstractNumId w:val="5"/>
  </w:num>
  <w:num w:numId="4" w16cid:durableId="1902523466">
    <w:abstractNumId w:val="1"/>
  </w:num>
  <w:num w:numId="5" w16cid:durableId="814838197">
    <w:abstractNumId w:val="0"/>
  </w:num>
  <w:num w:numId="6" w16cid:durableId="1192458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FC5"/>
    <w:rsid w:val="000139B5"/>
    <w:rsid w:val="0002463B"/>
    <w:rsid w:val="000603AA"/>
    <w:rsid w:val="00095E1D"/>
    <w:rsid w:val="001A2B29"/>
    <w:rsid w:val="0025703A"/>
    <w:rsid w:val="002A2177"/>
    <w:rsid w:val="002B1679"/>
    <w:rsid w:val="00367CAE"/>
    <w:rsid w:val="0038549D"/>
    <w:rsid w:val="003E7FE1"/>
    <w:rsid w:val="00463AC8"/>
    <w:rsid w:val="00504A07"/>
    <w:rsid w:val="00545D0D"/>
    <w:rsid w:val="00587E19"/>
    <w:rsid w:val="005C74C8"/>
    <w:rsid w:val="006C73F1"/>
    <w:rsid w:val="00787F6C"/>
    <w:rsid w:val="00806939"/>
    <w:rsid w:val="008E6521"/>
    <w:rsid w:val="00911195"/>
    <w:rsid w:val="009361C5"/>
    <w:rsid w:val="00945AF1"/>
    <w:rsid w:val="009868D7"/>
    <w:rsid w:val="009E1879"/>
    <w:rsid w:val="009F0B2F"/>
    <w:rsid w:val="00A82E25"/>
    <w:rsid w:val="00A8363D"/>
    <w:rsid w:val="00A84F5E"/>
    <w:rsid w:val="00B04FC5"/>
    <w:rsid w:val="00B40443"/>
    <w:rsid w:val="00B669F4"/>
    <w:rsid w:val="00BA71E5"/>
    <w:rsid w:val="00C25111"/>
    <w:rsid w:val="00C838F2"/>
    <w:rsid w:val="00CA077C"/>
    <w:rsid w:val="00CA6E0A"/>
    <w:rsid w:val="00CC14A8"/>
    <w:rsid w:val="00CE4D42"/>
    <w:rsid w:val="00DB3649"/>
    <w:rsid w:val="00DE723B"/>
    <w:rsid w:val="00E164A7"/>
    <w:rsid w:val="00E869EA"/>
    <w:rsid w:val="00F14170"/>
    <w:rsid w:val="00F57A51"/>
    <w:rsid w:val="00F80AE9"/>
    <w:rsid w:val="00FA020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2C980"/>
  <w15:chartTrackingRefBased/>
  <w15:docId w15:val="{93403971-D3C9-4AD1-B6EF-06E8C74B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B2F"/>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B04FC5"/>
    <w:pPr>
      <w:keepNext/>
      <w:keepLines/>
      <w:spacing w:before="240" w:line="259" w:lineRule="auto"/>
      <w:outlineLvl w:val="0"/>
    </w:pPr>
    <w:rPr>
      <w:rFonts w:asciiTheme="majorHAnsi" w:eastAsiaTheme="majorEastAsia" w:hAnsiTheme="majorHAnsi" w:cstheme="majorBidi"/>
      <w:color w:val="2F5496" w:themeColor="accent1" w:themeShade="BF"/>
      <w:kern w:val="2"/>
      <w:sz w:val="32"/>
      <w:szCs w:val="32"/>
      <w:lang w:val="en-CA"/>
      <w14:ligatures w14:val="standardContextual"/>
    </w:rPr>
  </w:style>
  <w:style w:type="paragraph" w:styleId="Heading2">
    <w:name w:val="heading 2"/>
    <w:basedOn w:val="Normal"/>
    <w:next w:val="Normal"/>
    <w:link w:val="Heading2Char"/>
    <w:uiPriority w:val="9"/>
    <w:unhideWhenUsed/>
    <w:qFormat/>
    <w:rsid w:val="00B04FC5"/>
    <w:pPr>
      <w:keepNext/>
      <w:keepLines/>
      <w:spacing w:before="40" w:line="259" w:lineRule="auto"/>
      <w:outlineLvl w:val="1"/>
    </w:pPr>
    <w:rPr>
      <w:rFonts w:asciiTheme="majorHAnsi" w:eastAsiaTheme="majorEastAsia" w:hAnsiTheme="majorHAnsi" w:cstheme="majorBidi"/>
      <w:color w:val="2F5496" w:themeColor="accent1" w:themeShade="BF"/>
      <w:kern w:val="2"/>
      <w:sz w:val="26"/>
      <w:szCs w:val="26"/>
      <w:lang w:val="en-C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FC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04FC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B04FC5"/>
    <w:pPr>
      <w:spacing w:line="240" w:lineRule="auto"/>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B04FC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04FC5"/>
    <w:pPr>
      <w:spacing w:after="160" w:line="259" w:lineRule="auto"/>
      <w:ind w:left="720"/>
      <w:contextualSpacing/>
    </w:pPr>
    <w:rPr>
      <w:rFonts w:asciiTheme="minorHAnsi" w:eastAsiaTheme="minorHAnsi" w:hAnsiTheme="minorHAnsi" w:cstheme="minorBidi"/>
      <w:kern w:val="2"/>
      <w:lang w:val="en-CA"/>
      <w14:ligatures w14:val="standardContextual"/>
    </w:rPr>
  </w:style>
  <w:style w:type="character" w:styleId="Hyperlink">
    <w:name w:val="Hyperlink"/>
    <w:basedOn w:val="DefaultParagraphFont"/>
    <w:uiPriority w:val="99"/>
    <w:unhideWhenUsed/>
    <w:rsid w:val="00B04FC5"/>
    <w:rPr>
      <w:color w:val="0000FF"/>
      <w:u w:val="single"/>
    </w:rPr>
  </w:style>
  <w:style w:type="paragraph" w:customStyle="1" w:styleId="Default">
    <w:name w:val="Default"/>
    <w:rsid w:val="00B04FC5"/>
    <w:pPr>
      <w:autoSpaceDE w:val="0"/>
      <w:autoSpaceDN w:val="0"/>
      <w:adjustRightInd w:val="0"/>
      <w:spacing w:after="0" w:line="240" w:lineRule="auto"/>
    </w:pPr>
    <w:rPr>
      <w:rFonts w:ascii="Calibri" w:hAnsi="Calibri" w:cs="Calibri"/>
      <w:color w:val="000000"/>
      <w:kern w:val="0"/>
      <w:sz w:val="24"/>
      <w:szCs w:val="24"/>
    </w:rPr>
  </w:style>
  <w:style w:type="table" w:styleId="TableGrid">
    <w:name w:val="Table Grid"/>
    <w:basedOn w:val="TableNormal"/>
    <w:uiPriority w:val="59"/>
    <w:rsid w:val="00B04F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04FC5"/>
    <w:pPr>
      <w:spacing w:after="0" w:line="240" w:lineRule="auto"/>
    </w:pPr>
  </w:style>
  <w:style w:type="paragraph" w:styleId="Header">
    <w:name w:val="header"/>
    <w:basedOn w:val="Normal"/>
    <w:link w:val="HeaderChar"/>
    <w:uiPriority w:val="99"/>
    <w:unhideWhenUsed/>
    <w:qFormat/>
    <w:rsid w:val="00DE723B"/>
    <w:pPr>
      <w:tabs>
        <w:tab w:val="center" w:pos="4680"/>
        <w:tab w:val="right" w:pos="9360"/>
      </w:tabs>
      <w:spacing w:line="240" w:lineRule="auto"/>
    </w:pPr>
    <w:rPr>
      <w:rFonts w:asciiTheme="minorHAnsi" w:eastAsiaTheme="minorHAnsi" w:hAnsiTheme="minorHAnsi" w:cstheme="minorBidi"/>
      <w:kern w:val="2"/>
      <w:lang w:val="en-CA"/>
      <w14:ligatures w14:val="standardContextual"/>
    </w:rPr>
  </w:style>
  <w:style w:type="character" w:customStyle="1" w:styleId="HeaderChar">
    <w:name w:val="Header Char"/>
    <w:basedOn w:val="DefaultParagraphFont"/>
    <w:link w:val="Header"/>
    <w:uiPriority w:val="99"/>
    <w:rsid w:val="00DE723B"/>
  </w:style>
  <w:style w:type="paragraph" w:styleId="Footer">
    <w:name w:val="footer"/>
    <w:basedOn w:val="Normal"/>
    <w:link w:val="FooterChar"/>
    <w:uiPriority w:val="99"/>
    <w:unhideWhenUsed/>
    <w:rsid w:val="00DE723B"/>
    <w:pPr>
      <w:tabs>
        <w:tab w:val="center" w:pos="4680"/>
        <w:tab w:val="right" w:pos="9360"/>
      </w:tabs>
      <w:spacing w:line="240" w:lineRule="auto"/>
    </w:pPr>
    <w:rPr>
      <w:rFonts w:asciiTheme="minorHAnsi" w:eastAsiaTheme="minorHAnsi" w:hAnsiTheme="minorHAnsi" w:cstheme="minorBidi"/>
      <w:kern w:val="2"/>
      <w:lang w:val="en-CA"/>
      <w14:ligatures w14:val="standardContextual"/>
    </w:rPr>
  </w:style>
  <w:style w:type="character" w:customStyle="1" w:styleId="FooterChar">
    <w:name w:val="Footer Char"/>
    <w:basedOn w:val="DefaultParagraphFont"/>
    <w:link w:val="Footer"/>
    <w:uiPriority w:val="99"/>
    <w:rsid w:val="00DE723B"/>
  </w:style>
  <w:style w:type="character" w:styleId="UnresolvedMention">
    <w:name w:val="Unresolved Mention"/>
    <w:basedOn w:val="DefaultParagraphFont"/>
    <w:uiPriority w:val="99"/>
    <w:semiHidden/>
    <w:unhideWhenUsed/>
    <w:rsid w:val="00B669F4"/>
    <w:rPr>
      <w:color w:val="605E5C"/>
      <w:shd w:val="clear" w:color="auto" w:fill="E1DFDD"/>
    </w:rPr>
  </w:style>
  <w:style w:type="paragraph" w:styleId="Subtitle">
    <w:name w:val="Subtitle"/>
    <w:basedOn w:val="Normal"/>
    <w:next w:val="Normal"/>
    <w:link w:val="SubtitleChar"/>
    <w:uiPriority w:val="11"/>
    <w:qFormat/>
    <w:rsid w:val="00B669F4"/>
    <w:pPr>
      <w:spacing w:before="160" w:after="160" w:line="240" w:lineRule="auto"/>
    </w:pPr>
    <w:rPr>
      <w:rFonts w:ascii="Roboto Light" w:eastAsia="Roboto Light" w:hAnsi="Roboto Light" w:cs="Roboto Light"/>
      <w:smallCaps/>
      <w:sz w:val="40"/>
      <w:szCs w:val="40"/>
      <w:lang w:val="en-CA"/>
    </w:rPr>
  </w:style>
  <w:style w:type="character" w:customStyle="1" w:styleId="SubtitleChar">
    <w:name w:val="Subtitle Char"/>
    <w:basedOn w:val="DefaultParagraphFont"/>
    <w:link w:val="Subtitle"/>
    <w:uiPriority w:val="11"/>
    <w:rsid w:val="00B669F4"/>
    <w:rPr>
      <w:rFonts w:ascii="Roboto Light" w:eastAsia="Roboto Light" w:hAnsi="Roboto Light" w:cs="Roboto Light"/>
      <w:smallCaps/>
      <w:kern w:val="0"/>
      <w:sz w:val="40"/>
      <w:szCs w:val="40"/>
      <w14:ligatures w14:val="none"/>
    </w:rPr>
  </w:style>
  <w:style w:type="paragraph" w:styleId="Revision">
    <w:name w:val="Revision"/>
    <w:hidden/>
    <w:uiPriority w:val="99"/>
    <w:semiHidden/>
    <w:rsid w:val="00787F6C"/>
    <w:pPr>
      <w:spacing w:after="0" w:line="240" w:lineRule="auto"/>
    </w:pPr>
    <w:rPr>
      <w:rFonts w:ascii="Arial" w:eastAsia="Arial" w:hAnsi="Arial" w:cs="Arial"/>
      <w:kern w:val="0"/>
      <w:lang w:val="en"/>
      <w14:ligatures w14:val="none"/>
    </w:rPr>
  </w:style>
  <w:style w:type="character" w:styleId="CommentReference">
    <w:name w:val="annotation reference"/>
    <w:basedOn w:val="DefaultParagraphFont"/>
    <w:uiPriority w:val="99"/>
    <w:semiHidden/>
    <w:unhideWhenUsed/>
    <w:rsid w:val="00787F6C"/>
    <w:rPr>
      <w:sz w:val="16"/>
      <w:szCs w:val="16"/>
    </w:rPr>
  </w:style>
  <w:style w:type="paragraph" w:styleId="CommentText">
    <w:name w:val="annotation text"/>
    <w:basedOn w:val="Normal"/>
    <w:link w:val="CommentTextChar"/>
    <w:uiPriority w:val="99"/>
    <w:unhideWhenUsed/>
    <w:rsid w:val="00787F6C"/>
    <w:pPr>
      <w:spacing w:line="240" w:lineRule="auto"/>
    </w:pPr>
    <w:rPr>
      <w:sz w:val="20"/>
      <w:szCs w:val="20"/>
    </w:rPr>
  </w:style>
  <w:style w:type="character" w:customStyle="1" w:styleId="CommentTextChar">
    <w:name w:val="Comment Text Char"/>
    <w:basedOn w:val="DefaultParagraphFont"/>
    <w:link w:val="CommentText"/>
    <w:uiPriority w:val="99"/>
    <w:rsid w:val="00787F6C"/>
    <w:rPr>
      <w:rFonts w:ascii="Arial" w:eastAsia="Arial" w:hAnsi="Arial" w:cs="Arial"/>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787F6C"/>
    <w:rPr>
      <w:b/>
      <w:bCs/>
    </w:rPr>
  </w:style>
  <w:style w:type="character" w:customStyle="1" w:styleId="CommentSubjectChar">
    <w:name w:val="Comment Subject Char"/>
    <w:basedOn w:val="CommentTextChar"/>
    <w:link w:val="CommentSubject"/>
    <w:uiPriority w:val="99"/>
    <w:semiHidden/>
    <w:rsid w:val="00787F6C"/>
    <w:rPr>
      <w:rFonts w:ascii="Arial" w:eastAsia="Arial" w:hAnsi="Arial" w:cs="Arial"/>
      <w:b/>
      <w:bCs/>
      <w:kern w:val="0"/>
      <w:sz w:val="20"/>
      <w:szCs w:val="2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198230">
      <w:bodyDiv w:val="1"/>
      <w:marLeft w:val="0"/>
      <w:marRight w:val="0"/>
      <w:marTop w:val="0"/>
      <w:marBottom w:val="0"/>
      <w:divBdr>
        <w:top w:val="none" w:sz="0" w:space="0" w:color="auto"/>
        <w:left w:val="none" w:sz="0" w:space="0" w:color="auto"/>
        <w:bottom w:val="none" w:sz="0" w:space="0" w:color="auto"/>
        <w:right w:val="none" w:sz="0" w:space="0" w:color="auto"/>
      </w:divBdr>
    </w:div>
    <w:div w:id="121053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demy.com/courses/search/?q=communication%20skills&amp;src=sac&amp;kw=communicat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ncordia.ca/academics/experiential-learning/students/skill-set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42874AA7DE0E4DAFED5DBBCDFD9B07" ma:contentTypeVersion="18" ma:contentTypeDescription="Create a new document." ma:contentTypeScope="" ma:versionID="2ae05d79d2909e28416536d070412aaa">
  <xsd:schema xmlns:xsd="http://www.w3.org/2001/XMLSchema" xmlns:xs="http://www.w3.org/2001/XMLSchema" xmlns:p="http://schemas.microsoft.com/office/2006/metadata/properties" xmlns:ns2="5956ffa1-730c-492a-a621-9e2fd3984550" xmlns:ns3="51bead95-da16-410c-bd17-a5e5af0cf818" targetNamespace="http://schemas.microsoft.com/office/2006/metadata/properties" ma:root="true" ma:fieldsID="d37a11bc317bf22073e01ea6a4e21336" ns2:_="" ns3:_="">
    <xsd:import namespace="5956ffa1-730c-492a-a621-9e2fd3984550"/>
    <xsd:import namespace="51bead95-da16-410c-bd17-a5e5af0cf8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Student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56ffa1-730c-492a-a621-9e2fd3984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11843b-6948-4e45-a4d0-217e70d3d4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StudentNumber" ma:index="25" nillable="true" ma:displayName="Student Number" ma:decimals="0" ma:format="Dropdown" ma:internalName="Student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bead95-da16-410c-bd17-a5e5af0cf8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d156b3-afc6-46f0-b8b1-c72024d62890}" ma:internalName="TaxCatchAll" ma:showField="CatchAllData" ma:web="51bead95-da16-410c-bd17-a5e5af0cf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1bead95-da16-410c-bd17-a5e5af0cf818" xsi:nil="true"/>
    <lcf76f155ced4ddcb4097134ff3c332f xmlns="5956ffa1-730c-492a-a621-9e2fd3984550">
      <Terms xmlns="http://schemas.microsoft.com/office/infopath/2007/PartnerControls"/>
    </lcf76f155ced4ddcb4097134ff3c332f>
    <StudentNumber xmlns="5956ffa1-730c-492a-a621-9e2fd3984550" xsi:nil="true"/>
  </documentManagement>
</p:properties>
</file>

<file path=customXml/itemProps1.xml><?xml version="1.0" encoding="utf-8"?>
<ds:datastoreItem xmlns:ds="http://schemas.openxmlformats.org/officeDocument/2006/customXml" ds:itemID="{56D5599F-040B-4D92-94A4-30A4ED4F3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56ffa1-730c-492a-a621-9e2fd3984550"/>
    <ds:schemaRef ds:uri="51bead95-da16-410c-bd17-a5e5af0cf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0369BB-07D2-4D86-824A-A72EF0C4AAF5}">
  <ds:schemaRefs>
    <ds:schemaRef ds:uri="http://schemas.microsoft.com/sharepoint/v3/contenttype/forms"/>
  </ds:schemaRefs>
</ds:datastoreItem>
</file>

<file path=customXml/itemProps3.xml><?xml version="1.0" encoding="utf-8"?>
<ds:datastoreItem xmlns:ds="http://schemas.openxmlformats.org/officeDocument/2006/customXml" ds:itemID="{74FE2AB2-13C2-493F-B5D0-DF0C3BF9E34D}">
  <ds:schemaRef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5956ffa1-730c-492a-a621-9e2fd3984550"/>
    <ds:schemaRef ds:uri="http://schemas.microsoft.com/office/2006/metadata/properties"/>
    <ds:schemaRef ds:uri="http://purl.org/dc/elements/1.1/"/>
    <ds:schemaRef ds:uri="51bead95-da16-410c-bd17-a5e5af0cf81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Concordia University</Company>
  <LinksUpToDate>false</LinksUpToDate>
  <CharactersWithSpaces>2535</CharactersWithSpaces>
  <SharedDoc>false</SharedDoc>
  <HLinks>
    <vt:vector size="12" baseType="variant">
      <vt:variant>
        <vt:i4>3276909</vt:i4>
      </vt:variant>
      <vt:variant>
        <vt:i4>3</vt:i4>
      </vt:variant>
      <vt:variant>
        <vt:i4>0</vt:i4>
      </vt:variant>
      <vt:variant>
        <vt:i4>5</vt:i4>
      </vt:variant>
      <vt:variant>
        <vt:lpwstr>https://www.udemy.com/courses/search/?q=communication%20skills&amp;src=sac&amp;kw=communication</vt:lpwstr>
      </vt:variant>
      <vt:variant>
        <vt:lpwstr/>
      </vt:variant>
      <vt:variant>
        <vt:i4>5046358</vt:i4>
      </vt:variant>
      <vt:variant>
        <vt:i4>0</vt:i4>
      </vt:variant>
      <vt:variant>
        <vt:i4>0</vt:i4>
      </vt:variant>
      <vt:variant>
        <vt:i4>5</vt:i4>
      </vt:variant>
      <vt:variant>
        <vt:lpwstr>https://www.concordia.ca/academics/experiential-learning/students/skill-sets.html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Donald</dc:creator>
  <cp:keywords/>
  <dc:description/>
  <cp:lastModifiedBy>Lorraine Donald</cp:lastModifiedBy>
  <cp:revision>15</cp:revision>
  <dcterms:created xsi:type="dcterms:W3CDTF">2023-08-10T23:32:00Z</dcterms:created>
  <dcterms:modified xsi:type="dcterms:W3CDTF">2023-09-06T20:40:00Z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0x010100E842874AA7DE0E4DAFED5DBBCDFD9B07</vt:lpwstr>
  </property>
  <property fmtid="{D5CDD505-2E9C-101B-9397-08002B2CF9AE}" pid="3" name="MediaServiceImageTags">
    <vt:lpwstr/>
  </property>
</Properties>
</file>